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C527" w14:textId="51CD0079" w:rsidR="001F2358" w:rsidRPr="00350E99" w:rsidRDefault="00350E99">
      <w:pPr>
        <w:rPr>
          <w:sz w:val="28"/>
          <w:szCs w:val="28"/>
          <w:u w:val="single"/>
        </w:rPr>
      </w:pPr>
      <w:r w:rsidRPr="00350E99">
        <w:rPr>
          <w:sz w:val="28"/>
          <w:szCs w:val="28"/>
          <w:u w:val="single"/>
        </w:rPr>
        <w:t>Media Coverage – Small Hydro campaign</w:t>
      </w:r>
    </w:p>
    <w:p w14:paraId="409800AB" w14:textId="77777777" w:rsidR="00350E99" w:rsidRPr="00350E99" w:rsidRDefault="00350E99">
      <w:pPr>
        <w:rPr>
          <w:sz w:val="28"/>
          <w:szCs w:val="28"/>
        </w:rPr>
      </w:pPr>
    </w:p>
    <w:p w14:paraId="1420E3E6" w14:textId="4CD39A8A" w:rsidR="00184337" w:rsidRDefault="00184337"/>
    <w:p w14:paraId="6CDC6B82" w14:textId="15B1C34B" w:rsidR="00184337" w:rsidRDefault="00184337">
      <w:r>
        <w:t xml:space="preserve">Jan 15: BBC Scotland – The Nine news programme – featuring Adrian Loening interview.  </w:t>
      </w:r>
      <w:r w:rsidR="00972D76">
        <w:t>(</w:t>
      </w:r>
      <w:r>
        <w:t>MP4 copy on request</w:t>
      </w:r>
      <w:r w:rsidR="00972D76">
        <w:t>)</w:t>
      </w:r>
    </w:p>
    <w:p w14:paraId="321EEEF6" w14:textId="67C213E1" w:rsidR="00972D76" w:rsidRDefault="00972D76"/>
    <w:p w14:paraId="1B8187A4" w14:textId="5415890B" w:rsidR="00972D76" w:rsidRDefault="00972D76">
      <w:r>
        <w:t xml:space="preserve">Jan 16: </w:t>
      </w:r>
      <w:hyperlink r:id="rId4" w:history="1">
        <w:r w:rsidRPr="00972D76">
          <w:rPr>
            <w:rStyle w:val="Hyperlink"/>
          </w:rPr>
          <w:t>The National</w:t>
        </w:r>
      </w:hyperlink>
      <w:r>
        <w:t xml:space="preserve"> – Energy bosses slam Tretton review over small hydro power</w:t>
      </w:r>
    </w:p>
    <w:p w14:paraId="2A599023" w14:textId="48FB511A" w:rsidR="00972D76" w:rsidRDefault="00972D76"/>
    <w:p w14:paraId="7728ADE1" w14:textId="1DEC7B15" w:rsidR="00972D76" w:rsidRDefault="00972D76" w:rsidP="00972D76">
      <w:r>
        <w:t xml:space="preserve">Jan 16: </w:t>
      </w:r>
      <w:hyperlink r:id="rId5" w:history="1">
        <w:r w:rsidRPr="00972D76">
          <w:rPr>
            <w:rStyle w:val="Hyperlink"/>
          </w:rPr>
          <w:t>The Herald</w:t>
        </w:r>
      </w:hyperlink>
      <w:r>
        <w:t xml:space="preserve"> - </w:t>
      </w:r>
      <w:r w:rsidRPr="00972D76">
        <w:t>Scots hydro power operators 'at risk' from unsustainable rates bills</w:t>
      </w:r>
    </w:p>
    <w:p w14:paraId="5D53B9CB" w14:textId="700B8D2A" w:rsidR="00972D76" w:rsidRDefault="00972D76" w:rsidP="00972D76"/>
    <w:p w14:paraId="7849CD69" w14:textId="7477CF23" w:rsidR="00972D76" w:rsidRDefault="00972D76" w:rsidP="00972D76">
      <w:r>
        <w:t xml:space="preserve">Jan 16: </w:t>
      </w:r>
      <w:hyperlink r:id="rId6" w:history="1">
        <w:r w:rsidRPr="00972D76">
          <w:rPr>
            <w:rStyle w:val="Hyperlink"/>
          </w:rPr>
          <w:t>The Times</w:t>
        </w:r>
      </w:hyperlink>
      <w:r>
        <w:t xml:space="preserve"> – (paywall) (copied below) </w:t>
      </w:r>
      <w:r w:rsidRPr="00972D76">
        <w:t>Hydro power firms fear rate rises are stifling green energy</w:t>
      </w:r>
    </w:p>
    <w:p w14:paraId="0133F5FF" w14:textId="4170F035" w:rsidR="00972D76" w:rsidRDefault="00972D76" w:rsidP="00972D76"/>
    <w:p w14:paraId="264C2867" w14:textId="77777777" w:rsidR="00972D76" w:rsidRPr="00972D76" w:rsidRDefault="00972D76" w:rsidP="00972D76">
      <w:r>
        <w:t xml:space="preserve">Jan 16: </w:t>
      </w:r>
      <w:hyperlink r:id="rId7" w:history="1">
        <w:r w:rsidRPr="00972D76">
          <w:rPr>
            <w:rStyle w:val="Hyperlink"/>
          </w:rPr>
          <w:t>Energy Voice</w:t>
        </w:r>
      </w:hyperlink>
      <w:r>
        <w:t xml:space="preserve"> - </w:t>
      </w:r>
      <w:r w:rsidRPr="00972D76">
        <w:t>Hydro firms hit out at Scottish Government review over ‘punitive’ business rates</w:t>
      </w:r>
    </w:p>
    <w:p w14:paraId="216E02A4" w14:textId="77777777" w:rsidR="00F07151" w:rsidRDefault="00F07151" w:rsidP="00972D76"/>
    <w:p w14:paraId="55F22F9E" w14:textId="7719DD16" w:rsidR="00972D76" w:rsidRDefault="00972D76" w:rsidP="00972D76">
      <w:r>
        <w:t xml:space="preserve">Jan 17: </w:t>
      </w:r>
      <w:hyperlink r:id="rId8" w:history="1">
        <w:r w:rsidRPr="00972D76">
          <w:rPr>
            <w:rStyle w:val="Hyperlink"/>
          </w:rPr>
          <w:t>The National</w:t>
        </w:r>
      </w:hyperlink>
      <w:r>
        <w:t xml:space="preserve"> - </w:t>
      </w:r>
      <w:r w:rsidRPr="00972D76">
        <w:t>Small hydro operators hopeful after talks with Scottish Government</w:t>
      </w:r>
    </w:p>
    <w:p w14:paraId="2301580A" w14:textId="77777777" w:rsidR="00F07151" w:rsidRDefault="00F07151"/>
    <w:p w14:paraId="592E363E" w14:textId="14681C8E" w:rsidR="00972D76" w:rsidRDefault="00972D76" w:rsidP="00972D76">
      <w:r>
        <w:t>Jan 1</w:t>
      </w:r>
      <w:r w:rsidR="00F07151">
        <w:t>7</w:t>
      </w:r>
      <w:r>
        <w:t xml:space="preserve">: BBC Radio Scotland – morning news bulletins </w:t>
      </w:r>
    </w:p>
    <w:p w14:paraId="791C384B" w14:textId="77777777" w:rsidR="00F07151" w:rsidRDefault="00F07151" w:rsidP="00972D76"/>
    <w:p w14:paraId="3DF92B4A" w14:textId="1AFE8D8D" w:rsidR="00F07151" w:rsidRDefault="00F07151">
      <w:bookmarkStart w:id="0" w:name="_GoBack"/>
      <w:bookmarkEnd w:id="0"/>
    </w:p>
    <w:p w14:paraId="328921A1" w14:textId="5135F2AD" w:rsidR="00F07151" w:rsidRDefault="00F07151">
      <w:r>
        <w:t xml:space="preserve">Times article: </w:t>
      </w:r>
    </w:p>
    <w:p w14:paraId="1DABCA77" w14:textId="6282F51F" w:rsidR="00F07151" w:rsidRDefault="00F07151"/>
    <w:p w14:paraId="6E210D6F" w14:textId="77777777" w:rsidR="00F07151" w:rsidRDefault="00F07151" w:rsidP="00F07151">
      <w:pPr>
        <w:pStyle w:val="Heading1"/>
        <w:rPr>
          <w:rFonts w:ascii="TimesModern-Bold" w:hAnsi="TimesModern-Bold"/>
          <w:color w:val="1D1D1B"/>
        </w:rPr>
      </w:pPr>
      <w:r>
        <w:rPr>
          <w:rFonts w:ascii="TimesModern-Bold" w:hAnsi="TimesModern-Bold"/>
          <w:b/>
          <w:bCs/>
          <w:color w:val="1D1D1B"/>
        </w:rPr>
        <w:t>Hydro power firms fear rate rises are stifling green energy</w:t>
      </w:r>
    </w:p>
    <w:p w14:paraId="1EA61649" w14:textId="64B1BCD1" w:rsidR="00F07151" w:rsidRDefault="00211102" w:rsidP="00F07151">
      <w:hyperlink r:id="rId9" w:history="1">
        <w:r w:rsidR="00F07151">
          <w:rPr>
            <w:rStyle w:val="Hyperlink"/>
            <w:rFonts w:ascii="GillSansMTStd-Medium" w:hAnsi="GillSansMTStd-Medium"/>
            <w:b/>
            <w:bCs/>
            <w:color w:val="00233E"/>
            <w:sz w:val="20"/>
            <w:szCs w:val="20"/>
            <w:u w:val="none"/>
          </w:rPr>
          <w:t>Greig Cameron</w:t>
        </w:r>
      </w:hyperlink>
      <w:r w:rsidR="00F07151">
        <w:rPr>
          <w:rStyle w:val="Strong"/>
          <w:rFonts w:ascii="GillSansMTStd-Medium" w:hAnsi="GillSansMTStd-Medium"/>
          <w:color w:val="696969"/>
          <w:sz w:val="20"/>
          <w:szCs w:val="20"/>
        </w:rPr>
        <w:t xml:space="preserve">, Scottish Business Editor </w:t>
      </w:r>
    </w:p>
    <w:p w14:paraId="55028173" w14:textId="77777777" w:rsidR="00F07151" w:rsidRDefault="00F07151"/>
    <w:p w14:paraId="72EEE496" w14:textId="77777777" w:rsidR="00F07151" w:rsidRDefault="00F07151" w:rsidP="00F07151">
      <w:pPr>
        <w:pStyle w:val="NormalWeb"/>
        <w:rPr>
          <w:rFonts w:ascii="TimesDigitalW04-Regular" w:hAnsi="TimesDigitalW04-Regular"/>
          <w:color w:val="333333"/>
        </w:rPr>
      </w:pPr>
      <w:r>
        <w:rPr>
          <w:rFonts w:ascii="TimesDigitalW04-Regular" w:hAnsi="TimesDigitalW04-Regular"/>
          <w:color w:val="333333"/>
        </w:rPr>
        <w:t>Investment in small hydro power in Scotland is being “suffocated” because of an unfair business rates regime, industry bosses have claimed.</w:t>
      </w:r>
    </w:p>
    <w:p w14:paraId="51C44BFF" w14:textId="77777777" w:rsidR="00F07151" w:rsidRDefault="00F07151" w:rsidP="00F07151">
      <w:pPr>
        <w:pStyle w:val="NormalWeb"/>
        <w:rPr>
          <w:rFonts w:ascii="TimesDigitalW04-Regular" w:hAnsi="TimesDigitalW04-Regular"/>
          <w:color w:val="333333"/>
        </w:rPr>
      </w:pPr>
      <w:r>
        <w:rPr>
          <w:rFonts w:ascii="TimesDigitalW04-Regular" w:hAnsi="TimesDigitalW04-Regular"/>
          <w:color w:val="333333"/>
        </w:rPr>
        <w:t>The civil engineering work and machinery involved in the schemes typically means they have a rateable value greater than other renewable energy technologies such as solar.</w:t>
      </w:r>
    </w:p>
    <w:p w14:paraId="72A45910" w14:textId="77777777" w:rsidR="00F07151" w:rsidRDefault="00F07151" w:rsidP="00F07151">
      <w:pPr>
        <w:pStyle w:val="NormalWeb"/>
        <w:rPr>
          <w:rFonts w:ascii="TimesDigitalW04-Regular" w:hAnsi="TimesDigitalW04-Regular"/>
          <w:color w:val="333333"/>
        </w:rPr>
      </w:pPr>
      <w:r>
        <w:rPr>
          <w:rFonts w:ascii="TimesDigitalW04-Regular" w:hAnsi="TimesDigitalW04-Regular"/>
          <w:color w:val="333333"/>
        </w:rPr>
        <w:t>Industry bodies were angered yesterday when an inquiry into the rateable values of hydro power offered few conclusions. At present the Scottish government cuts up to 60 per cent off business rates but some schemes get little relief as accepting the full discount may breach state aid rules.</w:t>
      </w:r>
    </w:p>
    <w:p w14:paraId="25F9BC71" w14:textId="77777777" w:rsidR="00F07151" w:rsidRDefault="00F07151" w:rsidP="00F07151">
      <w:pPr>
        <w:pStyle w:val="NormalWeb"/>
        <w:spacing w:before="0" w:after="0"/>
        <w:rPr>
          <w:rFonts w:ascii="TimesDigitalW04-Regular" w:hAnsi="TimesDigitalW04-Regular"/>
          <w:color w:val="333333"/>
        </w:rPr>
      </w:pPr>
      <w:r>
        <w:rPr>
          <w:rFonts w:ascii="TimesDigitalW04-Regular" w:hAnsi="TimesDigitalW04-Regular"/>
          <w:color w:val="333333"/>
        </w:rPr>
        <w:t>Small hydro owners are concerned that the uncertainty is deterring further investment. Operators suggest that since the 2017 revaluation they have faced a rateable value equivalent to more than 20</w:t>
      </w:r>
      <w:r>
        <w:rPr>
          <w:rStyle w:val="apple-converted-space"/>
          <w:rFonts w:ascii="TimesDigitalW04-Regular" w:hAnsi="TimesDigitalW04-Regular"/>
          <w:color w:val="333333"/>
        </w:rPr>
        <w:t> </w:t>
      </w:r>
      <w:r>
        <w:rPr>
          <w:rStyle w:val="paywall-eab47cfd"/>
          <w:rFonts w:ascii="TimesDigitalW04-Regular" w:hAnsi="TimesDigitalW04-Regular"/>
          <w:color w:val="333333"/>
        </w:rPr>
        <w:t>per cent of their turnover.</w:t>
      </w:r>
    </w:p>
    <w:p w14:paraId="78BEF7D1" w14:textId="11A59703" w:rsidR="00F07151" w:rsidRPr="00F07151" w:rsidRDefault="00F07151" w:rsidP="00F07151">
      <w:pPr>
        <w:pStyle w:val="NormalWeb"/>
        <w:rPr>
          <w:rFonts w:ascii="TimesDigitalW04-Regular" w:hAnsi="TimesDigitalW04-Regular"/>
          <w:color w:val="333333"/>
        </w:rPr>
      </w:pPr>
      <w:r w:rsidRPr="00F07151">
        <w:rPr>
          <w:rFonts w:ascii="TimesDigitalW04-Regular" w:hAnsi="TimesDigitalW04-Regular"/>
          <w:color w:val="333333"/>
        </w:rPr>
        <w:t>Alex Linklater, 51, executive director of Alba Energy, which represents Scottish hydro operators, said: “Long-term economic damage is being inflicted on Scotland’s indigenous green energy source, suffocating the potential for future development and investment.”</w:t>
      </w:r>
    </w:p>
    <w:p w14:paraId="5450DAA7" w14:textId="77777777" w:rsidR="00F07151" w:rsidRDefault="00F07151" w:rsidP="00F07151">
      <w:pPr>
        <w:pStyle w:val="NormalWeb"/>
        <w:rPr>
          <w:rFonts w:ascii="TimesDigitalW04-Regular" w:hAnsi="TimesDigitalW04-Regular"/>
          <w:color w:val="333333"/>
        </w:rPr>
      </w:pPr>
      <w:r>
        <w:rPr>
          <w:rFonts w:ascii="TimesDigitalW04-Regular" w:hAnsi="TimesDigitalW04-Regular"/>
          <w:color w:val="333333"/>
        </w:rPr>
        <w:t xml:space="preserve">There are about 500 small hydro schemes in Scotland. </w:t>
      </w:r>
    </w:p>
    <w:p w14:paraId="3D3471CA" w14:textId="73B7269A" w:rsidR="00F07151" w:rsidRDefault="00F07151" w:rsidP="00F07151">
      <w:pPr>
        <w:pStyle w:val="NormalWeb"/>
        <w:rPr>
          <w:rFonts w:ascii="TimesDigitalW04-Regular" w:hAnsi="TimesDigitalW04-Regular"/>
          <w:color w:val="333333"/>
        </w:rPr>
      </w:pPr>
      <w:r>
        <w:rPr>
          <w:rFonts w:ascii="TimesDigitalW04-Regular" w:hAnsi="TimesDigitalW04-Regular"/>
          <w:color w:val="333333"/>
        </w:rPr>
        <w:lastRenderedPageBreak/>
        <w:t>Hugh Raven, of Ardtornish Estate, Argyll, operates five. His non-domestic rates bill has trebled to more than £500,000 on a turnover of about £3 million. “The impact of this unfair revaluation on our business is huge. I don’t know of any other business paying anything like this level of rates,” he said.</w:t>
      </w:r>
    </w:p>
    <w:p w14:paraId="1FFE23FB" w14:textId="77777777" w:rsidR="00F07151" w:rsidRDefault="00F07151" w:rsidP="00F07151">
      <w:pPr>
        <w:pStyle w:val="NormalWeb"/>
        <w:rPr>
          <w:rFonts w:ascii="TimesDigitalW04-Regular" w:hAnsi="TimesDigitalW04-Regular"/>
          <w:color w:val="333333"/>
        </w:rPr>
      </w:pPr>
      <w:r>
        <w:rPr>
          <w:rFonts w:ascii="TimesDigitalW04-Regular" w:hAnsi="TimesDigitalW04-Regular"/>
          <w:color w:val="333333"/>
        </w:rPr>
        <w:t>Representatives are due to meet Kate Forbes, the minister with responsibility for business rates, today.</w:t>
      </w:r>
    </w:p>
    <w:p w14:paraId="39D456FC" w14:textId="77777777" w:rsidR="00F07151" w:rsidRDefault="00F07151" w:rsidP="00F07151">
      <w:pPr>
        <w:pStyle w:val="NormalWeb"/>
        <w:rPr>
          <w:rFonts w:ascii="TimesDigitalW04-Regular" w:hAnsi="TimesDigitalW04-Regular"/>
          <w:color w:val="333333"/>
          <w:sz w:val="21"/>
          <w:szCs w:val="21"/>
        </w:rPr>
      </w:pPr>
    </w:p>
    <w:p w14:paraId="30DE4033" w14:textId="77777777" w:rsidR="00F07151" w:rsidRDefault="00F07151"/>
    <w:sectPr w:rsidR="00F07151" w:rsidSect="00DF64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Modern-Bold">
    <w:altName w:val="Times New Roman"/>
    <w:panose1 w:val="020B0604020202020204"/>
    <w:charset w:val="00"/>
    <w:family w:val="roman"/>
    <w:notTrueType/>
    <w:pitch w:val="default"/>
  </w:font>
  <w:font w:name="GillSansMTStd-Medium">
    <w:altName w:val="Cambria"/>
    <w:panose1 w:val="020B0604020202020204"/>
    <w:charset w:val="00"/>
    <w:family w:val="roman"/>
    <w:notTrueType/>
    <w:pitch w:val="default"/>
  </w:font>
  <w:font w:name="TimesDigitalW04-Regular">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99"/>
    <w:rsid w:val="00083037"/>
    <w:rsid w:val="00184337"/>
    <w:rsid w:val="00211102"/>
    <w:rsid w:val="00350E99"/>
    <w:rsid w:val="00545BFA"/>
    <w:rsid w:val="006910CF"/>
    <w:rsid w:val="006C52CC"/>
    <w:rsid w:val="00972D76"/>
    <w:rsid w:val="00AA0AEC"/>
    <w:rsid w:val="00B21B76"/>
    <w:rsid w:val="00BB4320"/>
    <w:rsid w:val="00CC1AA7"/>
    <w:rsid w:val="00DF647E"/>
    <w:rsid w:val="00E23F3B"/>
    <w:rsid w:val="00F07151"/>
    <w:rsid w:val="00FA3432"/>
    <w:rsid w:val="00FE0876"/>
    <w:rsid w:val="00FE3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9ED3A9"/>
  <w15:chartTrackingRefBased/>
  <w15:docId w15:val="{36019A1D-3B59-A74C-910D-33DCCAC9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D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337"/>
    <w:rPr>
      <w:rFonts w:ascii="Times New Roman" w:hAnsi="Times New Roman" w:cs="Times New Roman"/>
      <w:sz w:val="18"/>
      <w:szCs w:val="18"/>
    </w:rPr>
  </w:style>
  <w:style w:type="character" w:styleId="Hyperlink">
    <w:name w:val="Hyperlink"/>
    <w:basedOn w:val="DefaultParagraphFont"/>
    <w:uiPriority w:val="99"/>
    <w:unhideWhenUsed/>
    <w:rsid w:val="00972D76"/>
    <w:rPr>
      <w:color w:val="0563C1" w:themeColor="hyperlink"/>
      <w:u w:val="single"/>
    </w:rPr>
  </w:style>
  <w:style w:type="character" w:styleId="UnresolvedMention">
    <w:name w:val="Unresolved Mention"/>
    <w:basedOn w:val="DefaultParagraphFont"/>
    <w:uiPriority w:val="99"/>
    <w:semiHidden/>
    <w:unhideWhenUsed/>
    <w:rsid w:val="00972D76"/>
    <w:rPr>
      <w:color w:val="605E5C"/>
      <w:shd w:val="clear" w:color="auto" w:fill="E1DFDD"/>
    </w:rPr>
  </w:style>
  <w:style w:type="character" w:customStyle="1" w:styleId="Heading1Char">
    <w:name w:val="Heading 1 Char"/>
    <w:basedOn w:val="DefaultParagraphFont"/>
    <w:link w:val="Heading1"/>
    <w:uiPriority w:val="9"/>
    <w:rsid w:val="00972D7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0715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07151"/>
  </w:style>
  <w:style w:type="character" w:customStyle="1" w:styleId="paywall-eab47cfd">
    <w:name w:val="paywall-eab47cfd"/>
    <w:basedOn w:val="DefaultParagraphFont"/>
    <w:rsid w:val="00F07151"/>
  </w:style>
  <w:style w:type="character" w:styleId="Strong">
    <w:name w:val="Strong"/>
    <w:basedOn w:val="DefaultParagraphFont"/>
    <w:uiPriority w:val="22"/>
    <w:qFormat/>
    <w:rsid w:val="00F07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9066">
      <w:bodyDiv w:val="1"/>
      <w:marLeft w:val="0"/>
      <w:marRight w:val="0"/>
      <w:marTop w:val="0"/>
      <w:marBottom w:val="0"/>
      <w:divBdr>
        <w:top w:val="none" w:sz="0" w:space="0" w:color="auto"/>
        <w:left w:val="none" w:sz="0" w:space="0" w:color="auto"/>
        <w:bottom w:val="none" w:sz="0" w:space="0" w:color="auto"/>
        <w:right w:val="none" w:sz="0" w:space="0" w:color="auto"/>
      </w:divBdr>
    </w:div>
    <w:div w:id="911550817">
      <w:bodyDiv w:val="1"/>
      <w:marLeft w:val="0"/>
      <w:marRight w:val="0"/>
      <w:marTop w:val="0"/>
      <w:marBottom w:val="0"/>
      <w:divBdr>
        <w:top w:val="none" w:sz="0" w:space="0" w:color="auto"/>
        <w:left w:val="none" w:sz="0" w:space="0" w:color="auto"/>
        <w:bottom w:val="none" w:sz="0" w:space="0" w:color="auto"/>
        <w:right w:val="none" w:sz="0" w:space="0" w:color="auto"/>
      </w:divBdr>
    </w:div>
    <w:div w:id="935554231">
      <w:bodyDiv w:val="1"/>
      <w:marLeft w:val="0"/>
      <w:marRight w:val="0"/>
      <w:marTop w:val="0"/>
      <w:marBottom w:val="0"/>
      <w:divBdr>
        <w:top w:val="none" w:sz="0" w:space="0" w:color="auto"/>
        <w:left w:val="none" w:sz="0" w:space="0" w:color="auto"/>
        <w:bottom w:val="none" w:sz="0" w:space="0" w:color="auto"/>
        <w:right w:val="none" w:sz="0" w:space="0" w:color="auto"/>
      </w:divBdr>
      <w:divsChild>
        <w:div w:id="1190610236">
          <w:marLeft w:val="0"/>
          <w:marRight w:val="0"/>
          <w:marTop w:val="0"/>
          <w:marBottom w:val="0"/>
          <w:divBdr>
            <w:top w:val="none" w:sz="0" w:space="0" w:color="auto"/>
            <w:left w:val="none" w:sz="0" w:space="0" w:color="auto"/>
            <w:bottom w:val="none" w:sz="0" w:space="0" w:color="auto"/>
            <w:right w:val="none" w:sz="0" w:space="0" w:color="auto"/>
          </w:divBdr>
        </w:div>
      </w:divsChild>
    </w:div>
    <w:div w:id="1005283073">
      <w:bodyDiv w:val="1"/>
      <w:marLeft w:val="0"/>
      <w:marRight w:val="0"/>
      <w:marTop w:val="0"/>
      <w:marBottom w:val="0"/>
      <w:divBdr>
        <w:top w:val="none" w:sz="0" w:space="0" w:color="auto"/>
        <w:left w:val="none" w:sz="0" w:space="0" w:color="auto"/>
        <w:bottom w:val="none" w:sz="0" w:space="0" w:color="auto"/>
        <w:right w:val="none" w:sz="0" w:space="0" w:color="auto"/>
      </w:divBdr>
    </w:div>
    <w:div w:id="1168902030">
      <w:bodyDiv w:val="1"/>
      <w:marLeft w:val="0"/>
      <w:marRight w:val="0"/>
      <w:marTop w:val="0"/>
      <w:marBottom w:val="0"/>
      <w:divBdr>
        <w:top w:val="none" w:sz="0" w:space="0" w:color="auto"/>
        <w:left w:val="none" w:sz="0" w:space="0" w:color="auto"/>
        <w:bottom w:val="none" w:sz="0" w:space="0" w:color="auto"/>
        <w:right w:val="none" w:sz="0" w:space="0" w:color="auto"/>
      </w:divBdr>
    </w:div>
    <w:div w:id="1306352937">
      <w:bodyDiv w:val="1"/>
      <w:marLeft w:val="0"/>
      <w:marRight w:val="0"/>
      <w:marTop w:val="0"/>
      <w:marBottom w:val="0"/>
      <w:divBdr>
        <w:top w:val="none" w:sz="0" w:space="0" w:color="auto"/>
        <w:left w:val="none" w:sz="0" w:space="0" w:color="auto"/>
        <w:bottom w:val="none" w:sz="0" w:space="0" w:color="auto"/>
        <w:right w:val="none" w:sz="0" w:space="0" w:color="auto"/>
      </w:divBdr>
    </w:div>
    <w:div w:id="1334987926">
      <w:bodyDiv w:val="1"/>
      <w:marLeft w:val="0"/>
      <w:marRight w:val="0"/>
      <w:marTop w:val="0"/>
      <w:marBottom w:val="0"/>
      <w:divBdr>
        <w:top w:val="none" w:sz="0" w:space="0" w:color="auto"/>
        <w:left w:val="none" w:sz="0" w:space="0" w:color="auto"/>
        <w:bottom w:val="none" w:sz="0" w:space="0" w:color="auto"/>
        <w:right w:val="none" w:sz="0" w:space="0" w:color="auto"/>
      </w:divBdr>
    </w:div>
    <w:div w:id="1385636943">
      <w:bodyDiv w:val="1"/>
      <w:marLeft w:val="0"/>
      <w:marRight w:val="0"/>
      <w:marTop w:val="0"/>
      <w:marBottom w:val="0"/>
      <w:divBdr>
        <w:top w:val="none" w:sz="0" w:space="0" w:color="auto"/>
        <w:left w:val="none" w:sz="0" w:space="0" w:color="auto"/>
        <w:bottom w:val="none" w:sz="0" w:space="0" w:color="auto"/>
        <w:right w:val="none" w:sz="0" w:space="0" w:color="auto"/>
      </w:divBdr>
    </w:div>
    <w:div w:id="1628857568">
      <w:bodyDiv w:val="1"/>
      <w:marLeft w:val="0"/>
      <w:marRight w:val="0"/>
      <w:marTop w:val="0"/>
      <w:marBottom w:val="0"/>
      <w:divBdr>
        <w:top w:val="none" w:sz="0" w:space="0" w:color="auto"/>
        <w:left w:val="none" w:sz="0" w:space="0" w:color="auto"/>
        <w:bottom w:val="none" w:sz="0" w:space="0" w:color="auto"/>
        <w:right w:val="none" w:sz="0" w:space="0" w:color="auto"/>
      </w:divBdr>
    </w:div>
    <w:div w:id="1935480118">
      <w:bodyDiv w:val="1"/>
      <w:marLeft w:val="0"/>
      <w:marRight w:val="0"/>
      <w:marTop w:val="0"/>
      <w:marBottom w:val="0"/>
      <w:divBdr>
        <w:top w:val="none" w:sz="0" w:space="0" w:color="auto"/>
        <w:left w:val="none" w:sz="0" w:space="0" w:color="auto"/>
        <w:bottom w:val="none" w:sz="0" w:space="0" w:color="auto"/>
        <w:right w:val="none" w:sz="0" w:space="0" w:color="auto"/>
      </w:divBdr>
    </w:div>
    <w:div w:id="2051219019">
      <w:bodyDiv w:val="1"/>
      <w:marLeft w:val="0"/>
      <w:marRight w:val="0"/>
      <w:marTop w:val="0"/>
      <w:marBottom w:val="0"/>
      <w:divBdr>
        <w:top w:val="none" w:sz="0" w:space="0" w:color="auto"/>
        <w:left w:val="none" w:sz="0" w:space="0" w:color="auto"/>
        <w:bottom w:val="none" w:sz="0" w:space="0" w:color="auto"/>
        <w:right w:val="none" w:sz="0" w:space="0" w:color="auto"/>
      </w:divBdr>
    </w:div>
    <w:div w:id="20819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scot/news/18166835.small-hydro-operators-hopeful-talks-scottish-government/?ref=twtrec" TargetMode="External"/><Relationship Id="rId3" Type="http://schemas.openxmlformats.org/officeDocument/2006/relationships/webSettings" Target="webSettings.xml"/><Relationship Id="rId7" Type="http://schemas.openxmlformats.org/officeDocument/2006/relationships/hyperlink" Target="https://www.energyvoice.com/otherenergy/218096/hydro-firms-hit-out-at-scottish-government-over-punitive-business-r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times.co.uk/article/hydro-power-firms-fear-rate-rises-are-stifling-green-energy-xf0phhkfh" TargetMode="External"/><Relationship Id="rId11" Type="http://schemas.openxmlformats.org/officeDocument/2006/relationships/theme" Target="theme/theme1.xml"/><Relationship Id="rId5" Type="http://schemas.openxmlformats.org/officeDocument/2006/relationships/hyperlink" Target="file:///Users/alexlinklater/Library/Containers/com.apple.mail/Data/Library/Mail%20Downloads/A2BEF258-F2F0-4C40-9E6B-6AE32AB29213/Scots%20hydro%20power%20operators%20'at%20risk'%20from%20unsustainable%20rates%20bills" TargetMode="External"/><Relationship Id="rId10" Type="http://schemas.openxmlformats.org/officeDocument/2006/relationships/fontTable" Target="fontTable.xml"/><Relationship Id="rId4" Type="http://schemas.openxmlformats.org/officeDocument/2006/relationships/hyperlink" Target="https://www.thenational.scot/news/18163254.energy-bosses-slam-review/?ref=twtrec" TargetMode="External"/><Relationship Id="rId9" Type="http://schemas.openxmlformats.org/officeDocument/2006/relationships/hyperlink" Target="https://www.thetimes.co.uk/profile/greig-came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timaareid@gmail.com</dc:creator>
  <cp:keywords/>
  <dc:description/>
  <cp:lastModifiedBy>Alexander Linklater</cp:lastModifiedBy>
  <cp:revision>2</cp:revision>
  <dcterms:created xsi:type="dcterms:W3CDTF">2020-01-26T03:50:00Z</dcterms:created>
  <dcterms:modified xsi:type="dcterms:W3CDTF">2020-01-26T03:50:00Z</dcterms:modified>
</cp:coreProperties>
</file>